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942A" w14:textId="54A89224" w:rsidR="00F55BC3" w:rsidRPr="00F55BC3" w:rsidRDefault="00F55BC3" w:rsidP="00F55BC3">
      <w:pPr>
        <w:spacing w:after="0" w:line="288" w:lineRule="auto"/>
        <w:contextualSpacing/>
        <w:jc w:val="center"/>
        <w:rPr>
          <w:rFonts w:eastAsiaTheme="minorEastAsia" w:cstheme="minorHAnsi"/>
          <w:b/>
          <w:iCs/>
          <w:color w:val="000000" w:themeColor="text1"/>
          <w:kern w:val="24"/>
          <w:sz w:val="24"/>
          <w:szCs w:val="24"/>
        </w:rPr>
      </w:pPr>
      <w:r w:rsidRPr="00F55BC3">
        <w:rPr>
          <w:rFonts w:eastAsiaTheme="minorEastAsia" w:cstheme="minorHAnsi"/>
          <w:b/>
          <w:iCs/>
          <w:color w:val="000000" w:themeColor="text1"/>
          <w:kern w:val="24"/>
          <w:sz w:val="24"/>
          <w:szCs w:val="24"/>
        </w:rPr>
        <w:t>ISTOPS Conference 2017</w:t>
      </w:r>
    </w:p>
    <w:p w14:paraId="61FB5235" w14:textId="54FB4F58" w:rsidR="00F55BC3" w:rsidRPr="00F55BC3" w:rsidRDefault="00F55BC3" w:rsidP="00F55BC3">
      <w:pPr>
        <w:spacing w:after="0" w:line="288" w:lineRule="auto"/>
        <w:contextualSpacing/>
        <w:jc w:val="center"/>
        <w:rPr>
          <w:rFonts w:eastAsiaTheme="minorEastAsia" w:cstheme="minorHAnsi"/>
          <w:b/>
          <w:iCs/>
          <w:color w:val="000000" w:themeColor="text1"/>
          <w:kern w:val="24"/>
          <w:sz w:val="28"/>
          <w:szCs w:val="28"/>
        </w:rPr>
      </w:pPr>
      <w:r w:rsidRPr="00F55BC3">
        <w:rPr>
          <w:rFonts w:eastAsiaTheme="minorEastAsia" w:cstheme="minorHAnsi"/>
          <w:b/>
          <w:iCs/>
          <w:color w:val="000000" w:themeColor="text1"/>
          <w:kern w:val="24"/>
          <w:sz w:val="28"/>
          <w:szCs w:val="28"/>
        </w:rPr>
        <w:t>Integrating Research into Psychology Courses: High School and Beyond</w:t>
      </w:r>
    </w:p>
    <w:p w14:paraId="1A401C1F" w14:textId="53F562DB" w:rsidR="00F55BC3" w:rsidRDefault="00F55BC3" w:rsidP="00F55BC3">
      <w:pPr>
        <w:spacing w:after="0" w:line="288" w:lineRule="auto"/>
        <w:contextualSpacing/>
        <w:jc w:val="center"/>
        <w:rPr>
          <w:rFonts w:eastAsiaTheme="minorEastAsia" w:cstheme="minorHAnsi"/>
          <w:b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b/>
          <w:iCs/>
          <w:color w:val="000000" w:themeColor="text1"/>
          <w:kern w:val="24"/>
          <w:sz w:val="24"/>
          <w:szCs w:val="24"/>
        </w:rPr>
        <w:t>Dr. Laurel Camp – Marian University</w:t>
      </w:r>
    </w:p>
    <w:p w14:paraId="07DE5403" w14:textId="7749B281" w:rsidR="00F55BC3" w:rsidRDefault="00F55BC3" w:rsidP="00F55BC3">
      <w:pPr>
        <w:spacing w:after="0" w:line="288" w:lineRule="auto"/>
        <w:contextualSpacing/>
        <w:rPr>
          <w:rFonts w:eastAsiaTheme="minorEastAsia" w:cstheme="minorHAnsi"/>
          <w:b/>
          <w:iCs/>
          <w:color w:val="000000" w:themeColor="text1"/>
          <w:kern w:val="24"/>
          <w:sz w:val="24"/>
          <w:szCs w:val="24"/>
        </w:rPr>
      </w:pPr>
    </w:p>
    <w:p w14:paraId="1D267807" w14:textId="735AC6F1" w:rsidR="00F55BC3" w:rsidRDefault="00F55BC3" w:rsidP="007D36DA">
      <w:pPr>
        <w:spacing w:after="0" w:line="288" w:lineRule="auto"/>
        <w:contextualSpacing/>
        <w:jc w:val="center"/>
        <w:rPr>
          <w:rFonts w:eastAsiaTheme="minorEastAsia" w:cstheme="minorHAnsi"/>
          <w:b/>
          <w:iCs/>
          <w:color w:val="000000" w:themeColor="text1"/>
          <w:kern w:val="24"/>
          <w:sz w:val="28"/>
          <w:szCs w:val="28"/>
        </w:rPr>
      </w:pPr>
      <w:r w:rsidRPr="00F55BC3">
        <w:rPr>
          <w:rFonts w:eastAsiaTheme="minorEastAsia" w:cstheme="minorHAnsi"/>
          <w:b/>
          <w:iCs/>
          <w:color w:val="000000" w:themeColor="text1"/>
          <w:kern w:val="24"/>
          <w:sz w:val="28"/>
          <w:szCs w:val="28"/>
        </w:rPr>
        <w:t>Additional Resources for Psychology Teacher</w:t>
      </w:r>
      <w:r w:rsidR="007D36DA">
        <w:rPr>
          <w:rFonts w:eastAsiaTheme="minorEastAsia" w:cstheme="minorHAnsi"/>
          <w:b/>
          <w:iCs/>
          <w:color w:val="000000" w:themeColor="text1"/>
          <w:kern w:val="24"/>
          <w:sz w:val="28"/>
          <w:szCs w:val="28"/>
        </w:rPr>
        <w:t>s</w:t>
      </w:r>
    </w:p>
    <w:p w14:paraId="7C8F0C6D" w14:textId="77777777" w:rsidR="007D36DA" w:rsidRPr="007D36DA" w:rsidRDefault="007D36DA" w:rsidP="007D36DA">
      <w:pPr>
        <w:spacing w:after="0" w:line="288" w:lineRule="auto"/>
        <w:contextualSpacing/>
        <w:jc w:val="center"/>
        <w:rPr>
          <w:rFonts w:eastAsiaTheme="minorEastAsia" w:cstheme="minorHAnsi"/>
          <w:b/>
          <w:iCs/>
          <w:color w:val="000000" w:themeColor="text1"/>
          <w:kern w:val="24"/>
          <w:sz w:val="16"/>
          <w:szCs w:val="16"/>
        </w:rPr>
      </w:pPr>
    </w:p>
    <w:p w14:paraId="62FD2799" w14:textId="5E69D53D" w:rsidR="001A12E0" w:rsidRPr="007D36DA" w:rsidRDefault="001A12E0" w:rsidP="007D36DA">
      <w:pPr>
        <w:spacing w:after="0" w:line="240" w:lineRule="auto"/>
        <w:contextualSpacing/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</w:pPr>
      <w:r w:rsidRPr="007D36DA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American Psychological Association (2002</w:t>
      </w:r>
      <w:r w:rsidRPr="007D36D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).  Ethical principles of psychologists and code of conduct. </w:t>
      </w:r>
      <w:r w:rsidRPr="007D36DA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 Americ</w:t>
      </w:r>
      <w:bookmarkStart w:id="0" w:name="_GoBack"/>
      <w:bookmarkEnd w:id="0"/>
      <w:r w:rsidRPr="007D36DA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an Psychologist. 57: 1060–1073. </w:t>
      </w:r>
      <w:hyperlink r:id="rId5" w:history="1">
        <w:r w:rsidR="00B65928" w:rsidRPr="007D36DA">
          <w:rPr>
            <w:rFonts w:eastAsiaTheme="minorEastAsia" w:cstheme="minorHAnsi"/>
            <w:i/>
            <w:iCs/>
            <w:color w:val="000000" w:themeColor="text1"/>
            <w:kern w:val="24"/>
            <w:sz w:val="24"/>
            <w:szCs w:val="24"/>
            <w:u w:val="single"/>
          </w:rPr>
          <w:t>doi</w:t>
        </w:r>
      </w:hyperlink>
      <w:r w:rsidRPr="007D36DA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>:</w:t>
      </w:r>
      <w:hyperlink r:id="rId6" w:history="1">
        <w:r w:rsidR="00B65928" w:rsidRPr="007D36DA">
          <w:rPr>
            <w:rFonts w:eastAsiaTheme="minorEastAsia" w:cstheme="minorHAnsi"/>
            <w:i/>
            <w:iCs/>
            <w:color w:val="000000" w:themeColor="text1"/>
            <w:kern w:val="24"/>
            <w:sz w:val="24"/>
            <w:szCs w:val="24"/>
            <w:u w:val="single"/>
          </w:rPr>
          <w:t>10.1037/0003-066x.57.12.1060</w:t>
        </w:r>
      </w:hyperlink>
    </w:p>
    <w:p w14:paraId="01384C24" w14:textId="15160619" w:rsidR="001A12E0" w:rsidRPr="007D36DA" w:rsidRDefault="001A12E0" w:rsidP="00F55BC3">
      <w:pPr>
        <w:spacing w:after="0" w:line="288" w:lineRule="auto"/>
        <w:contextualSpacing/>
        <w:rPr>
          <w:rFonts w:cstheme="minorHAnsi"/>
          <w:color w:val="505050"/>
          <w:sz w:val="24"/>
          <w:szCs w:val="24"/>
          <w:lang w:val="en"/>
        </w:rPr>
      </w:pPr>
      <w:hyperlink r:id="rId7" w:history="1">
        <w:r w:rsidRPr="007D36DA">
          <w:rPr>
            <w:rStyle w:val="Hyperlink"/>
            <w:rFonts w:eastAsia="Times New Roman" w:cstheme="minorHAnsi"/>
            <w:sz w:val="24"/>
            <w:szCs w:val="24"/>
          </w:rPr>
          <w:t>http://www.apa.org/ethics/code/principles.pdf</w:t>
        </w:r>
      </w:hyperlink>
      <w:r w:rsidRPr="007D36DA">
        <w:rPr>
          <w:rFonts w:eastAsia="Times New Roman" w:cstheme="minorHAnsi"/>
          <w:color w:val="B71E42"/>
          <w:sz w:val="24"/>
          <w:szCs w:val="24"/>
        </w:rPr>
        <w:t xml:space="preserve"> </w:t>
      </w:r>
      <w:r w:rsidR="00F55BC3" w:rsidRPr="007D36DA">
        <w:rPr>
          <w:rFonts w:eastAsia="Times New Roman" w:cstheme="minorHAnsi"/>
          <w:color w:val="B71E42"/>
          <w:sz w:val="24"/>
          <w:szCs w:val="24"/>
        </w:rPr>
        <w:t xml:space="preserve">    </w:t>
      </w:r>
      <w:hyperlink r:id="rId8" w:history="1">
        <w:r w:rsidRPr="007D36DA">
          <w:rPr>
            <w:rStyle w:val="Hyperlink"/>
            <w:rFonts w:cstheme="minorHAnsi"/>
            <w:sz w:val="24"/>
            <w:szCs w:val="24"/>
            <w:lang w:val="en"/>
          </w:rPr>
          <w:t>http://www.apa.org/ethics/code/index.aspx</w:t>
        </w:r>
      </w:hyperlink>
      <w:r w:rsidRPr="007D36DA">
        <w:rPr>
          <w:rFonts w:cstheme="minorHAnsi"/>
          <w:color w:val="505050"/>
          <w:sz w:val="24"/>
          <w:szCs w:val="24"/>
          <w:lang w:val="en"/>
        </w:rPr>
        <w:t xml:space="preserve"> </w:t>
      </w:r>
    </w:p>
    <w:p w14:paraId="08F4B47E" w14:textId="77777777" w:rsidR="00F55BC3" w:rsidRPr="007D36DA" w:rsidRDefault="00F55BC3" w:rsidP="00F55BC3">
      <w:pPr>
        <w:spacing w:after="0" w:line="288" w:lineRule="auto"/>
        <w:contextualSpacing/>
        <w:rPr>
          <w:rFonts w:eastAsia="Times New Roman" w:cstheme="minorHAnsi"/>
          <w:color w:val="B71E42"/>
          <w:sz w:val="24"/>
          <w:szCs w:val="24"/>
        </w:rPr>
      </w:pPr>
    </w:p>
    <w:p w14:paraId="199B35A4" w14:textId="77777777" w:rsidR="00A62A59" w:rsidRPr="00A62A59" w:rsidRDefault="00A62A59" w:rsidP="00A62A59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A62A5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Bensley</w:t>
      </w:r>
      <w:proofErr w:type="spellEnd"/>
      <w:r w:rsidRPr="00A62A5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 D.A., &amp; Murtagh, M.P. (2012). Guidelines for a Scientific Approach to Critical Thinking Assessment. </w:t>
      </w:r>
      <w:r w:rsidRPr="00A62A59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</w:rPr>
        <w:t>Teaching of Psychology</w:t>
      </w:r>
      <w:r w:rsidRPr="00A62A5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, 39(1), 5-16.</w:t>
      </w:r>
    </w:p>
    <w:p w14:paraId="7AABC491" w14:textId="2078422B" w:rsidR="00A62A59" w:rsidRPr="00F55BC3" w:rsidRDefault="00A62A59" w:rsidP="00F55BC3">
      <w:pPr>
        <w:spacing w:after="0" w:line="240" w:lineRule="auto"/>
        <w:rPr>
          <w:rFonts w:eastAsia="Times New Roman" w:cstheme="minorHAnsi"/>
          <w:color w:val="545454"/>
          <w:sz w:val="24"/>
          <w:szCs w:val="24"/>
          <w:shd w:val="clear" w:color="auto" w:fill="FFFFFF"/>
        </w:rPr>
      </w:pPr>
      <w:hyperlink r:id="rId9" w:history="1">
        <w:r w:rsidRPr="00A62A59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http://journals.sagepub.com/doi/abs/10.1177/0098628311430642</w:t>
        </w:r>
      </w:hyperlink>
      <w:r w:rsidRPr="00A62A59">
        <w:rPr>
          <w:rFonts w:eastAsia="Times New Roman" w:cstheme="minorHAnsi"/>
          <w:color w:val="545454"/>
          <w:sz w:val="24"/>
          <w:szCs w:val="24"/>
          <w:shd w:val="clear" w:color="auto" w:fill="FFFFFF"/>
        </w:rPr>
        <w:t xml:space="preserve"> </w:t>
      </w:r>
    </w:p>
    <w:p w14:paraId="05D7EDA1" w14:textId="77777777" w:rsidR="00F55BC3" w:rsidRDefault="00F55BC3" w:rsidP="00F55BC3">
      <w:pPr>
        <w:spacing w:after="0" w:line="240" w:lineRule="auto"/>
        <w:rPr>
          <w:rFonts w:cstheme="minorHAnsi"/>
          <w:sz w:val="24"/>
          <w:szCs w:val="24"/>
        </w:rPr>
      </w:pPr>
    </w:p>
    <w:p w14:paraId="45B5513B" w14:textId="7C4F3602" w:rsidR="00A62A59" w:rsidRPr="00A62A59" w:rsidRDefault="00A62A59" w:rsidP="00F55BC3">
      <w:pPr>
        <w:spacing w:after="0" w:line="240" w:lineRule="auto"/>
        <w:rPr>
          <w:rFonts w:cstheme="minorHAnsi"/>
          <w:sz w:val="24"/>
          <w:szCs w:val="24"/>
        </w:rPr>
      </w:pPr>
      <w:r w:rsidRPr="00A62A59">
        <w:rPr>
          <w:rFonts w:cstheme="minorHAnsi"/>
          <w:sz w:val="24"/>
          <w:szCs w:val="24"/>
        </w:rPr>
        <w:t>Conducting Psychological Research for Science Fairs: A Teacher’s Guide and Resource Manual</w:t>
      </w:r>
      <w:r w:rsidR="00F55BC3">
        <w:rPr>
          <w:rFonts w:cstheme="minorHAnsi"/>
          <w:sz w:val="24"/>
          <w:szCs w:val="24"/>
        </w:rPr>
        <w:t xml:space="preserve"> </w:t>
      </w:r>
      <w:hyperlink r:id="rId10" w:history="1">
        <w:r w:rsidRPr="00A62A59">
          <w:rPr>
            <w:rStyle w:val="Hyperlink"/>
            <w:rFonts w:cstheme="minorHAnsi"/>
            <w:sz w:val="24"/>
            <w:szCs w:val="24"/>
          </w:rPr>
          <w:t>http://www.apa.org/education/k12/science-fair-manual.pdf</w:t>
        </w:r>
      </w:hyperlink>
    </w:p>
    <w:p w14:paraId="44497BAD" w14:textId="77777777" w:rsidR="00F55BC3" w:rsidRDefault="00F55BC3" w:rsidP="00F55BC3">
      <w:pPr>
        <w:shd w:val="clear" w:color="auto" w:fill="FFFFFF"/>
        <w:spacing w:after="0" w:line="240" w:lineRule="auto"/>
        <w:rPr>
          <w:rStyle w:val="HTMLCite"/>
          <w:rFonts w:eastAsia="Times New Roman" w:cstheme="minorHAnsi"/>
          <w:i w:val="0"/>
          <w:iCs w:val="0"/>
          <w:color w:val="006621"/>
          <w:sz w:val="24"/>
          <w:szCs w:val="24"/>
        </w:rPr>
      </w:pPr>
    </w:p>
    <w:p w14:paraId="68D0EEC4" w14:textId="47C3F98D" w:rsidR="00F55BC3" w:rsidRDefault="00A62A59" w:rsidP="00F55BC3">
      <w:pPr>
        <w:shd w:val="clear" w:color="auto" w:fill="FFFFFF"/>
        <w:spacing w:after="0" w:line="240" w:lineRule="auto"/>
        <w:rPr>
          <w:rStyle w:val="HTMLCite"/>
          <w:rFonts w:eastAsia="Times New Roman" w:cstheme="minorHAnsi"/>
          <w:i w:val="0"/>
          <w:iCs w:val="0"/>
          <w:color w:val="006621"/>
          <w:sz w:val="24"/>
          <w:szCs w:val="24"/>
        </w:rPr>
      </w:pPr>
      <w:r w:rsidRPr="00A62A59">
        <w:rPr>
          <w:rStyle w:val="HTMLCite"/>
          <w:rFonts w:eastAsia="Times New Roman" w:cstheme="minorHAnsi"/>
          <w:i w:val="0"/>
          <w:iCs w:val="0"/>
          <w:color w:val="006621"/>
          <w:sz w:val="24"/>
          <w:szCs w:val="24"/>
        </w:rPr>
        <w:t>Davies, J.</w:t>
      </w:r>
      <w:proofErr w:type="gramStart"/>
      <w:r w:rsidRPr="00A62A59">
        <w:rPr>
          <w:rStyle w:val="HTMLCite"/>
          <w:rFonts w:eastAsia="Times New Roman" w:cstheme="minorHAnsi"/>
          <w:i w:val="0"/>
          <w:iCs w:val="0"/>
          <w:color w:val="006621"/>
          <w:sz w:val="24"/>
          <w:szCs w:val="24"/>
        </w:rPr>
        <w:t>,  Teaching</w:t>
      </w:r>
      <w:proofErr w:type="gramEnd"/>
      <w:r w:rsidRPr="00A62A59">
        <w:rPr>
          <w:rStyle w:val="HTMLCite"/>
          <w:rFonts w:eastAsia="Times New Roman" w:cstheme="minorHAnsi"/>
          <w:i w:val="0"/>
          <w:iCs w:val="0"/>
          <w:color w:val="006621"/>
          <w:sz w:val="24"/>
          <w:szCs w:val="24"/>
        </w:rPr>
        <w:t xml:space="preserve"> Critical Thinking in Psychology</w:t>
      </w:r>
      <w:r w:rsidR="00F55BC3">
        <w:rPr>
          <w:rStyle w:val="HTMLCite"/>
          <w:rFonts w:eastAsia="Times New Roman" w:cstheme="minorHAnsi"/>
          <w:i w:val="0"/>
          <w:iCs w:val="0"/>
          <w:color w:val="006621"/>
          <w:sz w:val="24"/>
          <w:szCs w:val="24"/>
        </w:rPr>
        <w:t xml:space="preserve">  </w:t>
      </w:r>
    </w:p>
    <w:p w14:paraId="4A4604F6" w14:textId="163E22FD" w:rsidR="00A62A59" w:rsidRPr="00A62A59" w:rsidRDefault="00A62A59" w:rsidP="00F55BC3">
      <w:pPr>
        <w:shd w:val="clear" w:color="auto" w:fill="FFFFFF"/>
        <w:spacing w:after="0" w:line="240" w:lineRule="auto"/>
        <w:rPr>
          <w:rFonts w:eastAsia="Times New Roman" w:cstheme="minorHAnsi"/>
          <w:color w:val="006621"/>
          <w:sz w:val="24"/>
          <w:szCs w:val="24"/>
        </w:rPr>
      </w:pPr>
      <w:hyperlink r:id="rId11" w:history="1">
        <w:r w:rsidRPr="00A62A59">
          <w:rPr>
            <w:rStyle w:val="Hyperlink"/>
            <w:rFonts w:eastAsia="Times New Roman" w:cstheme="minorHAnsi"/>
            <w:sz w:val="24"/>
            <w:szCs w:val="24"/>
          </w:rPr>
          <w:t>http://jamiedavies.co/msc/teaching-critical-thinking-in-psychology</w:t>
        </w:r>
      </w:hyperlink>
      <w:r w:rsidRPr="00A62A59">
        <w:rPr>
          <w:rFonts w:eastAsia="Times New Roman" w:cstheme="minorHAnsi"/>
          <w:color w:val="006621"/>
          <w:sz w:val="24"/>
          <w:szCs w:val="24"/>
        </w:rPr>
        <w:t xml:space="preserve"> </w:t>
      </w:r>
    </w:p>
    <w:p w14:paraId="409D4AB6" w14:textId="7B393013" w:rsidR="00A62A59" w:rsidRPr="00A62A59" w:rsidRDefault="00A62A59" w:rsidP="00F55BC3">
      <w:pPr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Pr="00A62A59">
          <w:rPr>
            <w:rStyle w:val="Hyperlink"/>
            <w:rFonts w:eastAsia="Times New Roman" w:cstheme="minorHAnsi"/>
            <w:sz w:val="24"/>
            <w:szCs w:val="24"/>
          </w:rPr>
          <w:t>http://jamiedavies.co/wp-content/uploads/2013/08/PSY710-final-no-front.pdf</w:t>
        </w:r>
      </w:hyperlink>
    </w:p>
    <w:p w14:paraId="135ECACA" w14:textId="77777777" w:rsidR="007D36DA" w:rsidRDefault="007D36DA" w:rsidP="00F55BC3">
      <w:pPr>
        <w:spacing w:after="0" w:line="240" w:lineRule="auto"/>
        <w:rPr>
          <w:rFonts w:cstheme="minorHAnsi"/>
          <w:sz w:val="24"/>
          <w:szCs w:val="24"/>
        </w:rPr>
      </w:pPr>
    </w:p>
    <w:p w14:paraId="6D480CAB" w14:textId="7C4F9046" w:rsidR="00A62A59" w:rsidRPr="00A62A59" w:rsidRDefault="00A62A59" w:rsidP="00F55BC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62A59">
        <w:rPr>
          <w:rFonts w:cstheme="minorHAnsi"/>
          <w:sz w:val="24"/>
          <w:szCs w:val="24"/>
        </w:rPr>
        <w:t>Halonen</w:t>
      </w:r>
      <w:proofErr w:type="spellEnd"/>
      <w:r w:rsidRPr="00A62A59">
        <w:rPr>
          <w:rFonts w:cstheme="minorHAnsi"/>
          <w:sz w:val="24"/>
          <w:szCs w:val="24"/>
        </w:rPr>
        <w:t xml:space="preserve">, J.S. (1996, July/August). On Critical </w:t>
      </w:r>
      <w:proofErr w:type="gramStart"/>
      <w:r w:rsidRPr="00A62A59">
        <w:rPr>
          <w:rFonts w:cstheme="minorHAnsi"/>
          <w:sz w:val="24"/>
          <w:szCs w:val="24"/>
        </w:rPr>
        <w:t>Thinking .</w:t>
      </w:r>
      <w:proofErr w:type="gramEnd"/>
      <w:r w:rsidRPr="00A62A59">
        <w:rPr>
          <w:rFonts w:cstheme="minorHAnsi"/>
          <w:sz w:val="24"/>
          <w:szCs w:val="24"/>
        </w:rPr>
        <w:t xml:space="preserve"> Observer, 9(4).  </w:t>
      </w:r>
    </w:p>
    <w:p w14:paraId="32D8248D" w14:textId="15C2E1A3" w:rsidR="00A62A59" w:rsidRPr="00A62A59" w:rsidRDefault="00A62A59" w:rsidP="00F55BC3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Pr="00A62A59">
          <w:rPr>
            <w:rStyle w:val="Hyperlink"/>
            <w:rFonts w:cstheme="minorHAnsi"/>
            <w:sz w:val="24"/>
            <w:szCs w:val="24"/>
          </w:rPr>
          <w:t>https://www.psychologicalscience.org/observer/on-critical-thinking</w:t>
        </w:r>
      </w:hyperlink>
      <w:r w:rsidRPr="00A62A59">
        <w:rPr>
          <w:rFonts w:cstheme="minorHAnsi"/>
          <w:sz w:val="24"/>
          <w:szCs w:val="24"/>
        </w:rPr>
        <w:t xml:space="preserve"> </w:t>
      </w:r>
    </w:p>
    <w:p w14:paraId="15F31783" w14:textId="77777777" w:rsidR="00F55BC3" w:rsidRDefault="00F55BC3" w:rsidP="00F55BC3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05CD309A" w14:textId="21B7743D" w:rsidR="00A62A59" w:rsidRPr="00F55BC3" w:rsidRDefault="00F55BC3" w:rsidP="00F55BC3">
      <w:pPr>
        <w:pStyle w:val="selectionshareab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proofErr w:type="spellStart"/>
      <w:r w:rsidRPr="00A62A59">
        <w:rPr>
          <w:rFonts w:asciiTheme="minorHAnsi" w:hAnsiTheme="minorHAnsi" w:cstheme="minorHAnsi"/>
          <w:color w:val="333333"/>
        </w:rPr>
        <w:t>Halonen</w:t>
      </w:r>
      <w:proofErr w:type="spellEnd"/>
      <w:r w:rsidRPr="00A62A59">
        <w:rPr>
          <w:rFonts w:asciiTheme="minorHAnsi" w:hAnsiTheme="minorHAnsi" w:cstheme="minorHAnsi"/>
          <w:color w:val="333333"/>
        </w:rPr>
        <w:t xml:space="preserve">, J. S., </w:t>
      </w:r>
      <w:proofErr w:type="spellStart"/>
      <w:r w:rsidRPr="00A62A59">
        <w:rPr>
          <w:rFonts w:asciiTheme="minorHAnsi" w:hAnsiTheme="minorHAnsi" w:cstheme="minorHAnsi"/>
          <w:color w:val="333333"/>
        </w:rPr>
        <w:t>Bosack</w:t>
      </w:r>
      <w:proofErr w:type="spellEnd"/>
      <w:r w:rsidRPr="00A62A59">
        <w:rPr>
          <w:rFonts w:asciiTheme="minorHAnsi" w:hAnsiTheme="minorHAnsi" w:cstheme="minorHAnsi"/>
          <w:color w:val="333333"/>
        </w:rPr>
        <w:t>, T., Clay, S., McCarthy, M., Dunn, D. S., Hill, G. W., et al. (2003) A rubric for learning, teaching and assessing scientific inquiry in psychology. </w:t>
      </w:r>
      <w:r w:rsidRPr="00A62A59">
        <w:rPr>
          <w:rFonts w:asciiTheme="minorHAnsi" w:hAnsiTheme="minorHAnsi" w:cstheme="minorHAnsi"/>
          <w:i/>
          <w:iCs/>
          <w:color w:val="333333"/>
        </w:rPr>
        <w:t>Teaching of Psychology, 30(3), 196-208.</w:t>
      </w:r>
      <w:r>
        <w:rPr>
          <w:rFonts w:asciiTheme="minorHAnsi" w:hAnsiTheme="minorHAnsi" w:cstheme="minorHAnsi"/>
          <w:i/>
          <w:iCs/>
          <w:color w:val="333333"/>
        </w:rPr>
        <w:t xml:space="preserve"> </w:t>
      </w:r>
      <w:hyperlink r:id="rId14" w:history="1">
        <w:r w:rsidRPr="00A62A59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https://www.researchgate.net/publication/228909421_A_Rubric_for_Learning_Teaching_and_Assessing_Scientific_Inquiry_in_Psychology</w:t>
        </w:r>
      </w:hyperlink>
    </w:p>
    <w:p w14:paraId="2152562F" w14:textId="77777777" w:rsidR="00F55BC3" w:rsidRDefault="00F55BC3" w:rsidP="00F55BC3">
      <w:pPr>
        <w:spacing w:after="0" w:line="240" w:lineRule="auto"/>
        <w:rPr>
          <w:rFonts w:cstheme="minorHAnsi"/>
          <w:color w:val="505050"/>
          <w:sz w:val="24"/>
          <w:szCs w:val="24"/>
          <w:lang w:val="en"/>
        </w:rPr>
      </w:pPr>
    </w:p>
    <w:p w14:paraId="43FF5453" w14:textId="29D9BDC7" w:rsidR="005D505A" w:rsidRPr="00A62A59" w:rsidRDefault="005D505A" w:rsidP="00F55BC3">
      <w:pPr>
        <w:spacing w:after="0" w:line="240" w:lineRule="auto"/>
        <w:rPr>
          <w:rFonts w:cstheme="minorHAnsi"/>
          <w:sz w:val="24"/>
          <w:szCs w:val="24"/>
        </w:rPr>
      </w:pPr>
      <w:r w:rsidRPr="00A62A59">
        <w:rPr>
          <w:rFonts w:cstheme="minorHAnsi"/>
          <w:color w:val="505050"/>
          <w:sz w:val="24"/>
          <w:szCs w:val="24"/>
          <w:lang w:val="en"/>
        </w:rPr>
        <w:t>Incorporating Mini-Research Projects into an AP Psychology Course</w:t>
      </w:r>
      <w:r w:rsidR="00F55BC3">
        <w:rPr>
          <w:rFonts w:cstheme="minorHAnsi"/>
          <w:sz w:val="24"/>
          <w:szCs w:val="24"/>
        </w:rPr>
        <w:t xml:space="preserve"> </w:t>
      </w:r>
      <w:hyperlink r:id="rId15" w:history="1">
        <w:r w:rsidRPr="00A62A59">
          <w:rPr>
            <w:rStyle w:val="Hyperlink"/>
            <w:rFonts w:cstheme="minorHAnsi"/>
            <w:sz w:val="24"/>
            <w:szCs w:val="24"/>
          </w:rPr>
          <w:t>https://apcentral.collegeboard.org/courses/ap-psychology/classroom-resources/incorporating-mini-research-projects?course=ap-psychology</w:t>
        </w:r>
      </w:hyperlink>
    </w:p>
    <w:p w14:paraId="6BDC5EE2" w14:textId="77777777" w:rsidR="00F55BC3" w:rsidRDefault="00F55BC3" w:rsidP="00F55BC3">
      <w:pPr>
        <w:spacing w:after="0" w:line="240" w:lineRule="auto"/>
        <w:rPr>
          <w:rFonts w:cstheme="minorHAnsi"/>
          <w:sz w:val="24"/>
          <w:szCs w:val="24"/>
        </w:rPr>
      </w:pPr>
    </w:p>
    <w:p w14:paraId="2F4B3816" w14:textId="55E2762C" w:rsidR="00F55BC3" w:rsidRPr="00A62A59" w:rsidRDefault="00F55BC3" w:rsidP="00F55BC3">
      <w:pPr>
        <w:spacing w:after="0" w:line="240" w:lineRule="auto"/>
        <w:rPr>
          <w:rFonts w:cstheme="minorHAnsi"/>
          <w:sz w:val="24"/>
          <w:szCs w:val="24"/>
        </w:rPr>
      </w:pPr>
      <w:r w:rsidRPr="00A62A59">
        <w:rPr>
          <w:rFonts w:cstheme="minorHAnsi"/>
          <w:sz w:val="24"/>
          <w:szCs w:val="24"/>
        </w:rPr>
        <w:t xml:space="preserve">Li, </w:t>
      </w:r>
      <w:proofErr w:type="spellStart"/>
      <w:r w:rsidRPr="00A62A59">
        <w:rPr>
          <w:rFonts w:cstheme="minorHAnsi"/>
          <w:sz w:val="24"/>
          <w:szCs w:val="24"/>
        </w:rPr>
        <w:t>Junlei</w:t>
      </w:r>
      <w:proofErr w:type="spellEnd"/>
      <w:r w:rsidRPr="00A62A59">
        <w:rPr>
          <w:rFonts w:cstheme="minorHAnsi"/>
          <w:sz w:val="24"/>
          <w:szCs w:val="24"/>
        </w:rPr>
        <w:t xml:space="preserve"> &amp; Klahr, David. (2006). The psychology of scientific thinking: Implications for science teaching and learning.</w:t>
      </w:r>
      <w:r>
        <w:rPr>
          <w:rFonts w:cstheme="minorHAnsi"/>
          <w:sz w:val="24"/>
          <w:szCs w:val="24"/>
        </w:rPr>
        <w:t xml:space="preserve"> </w:t>
      </w:r>
      <w:hyperlink r:id="rId16" w:history="1">
        <w:r w:rsidRPr="00A62A59">
          <w:rPr>
            <w:rStyle w:val="Hyperlink"/>
            <w:rFonts w:cstheme="minorHAnsi"/>
            <w:sz w:val="24"/>
            <w:szCs w:val="24"/>
          </w:rPr>
          <w:t>https://www.researchgate.net/publication/228379207_The_psychology_of_scientific_thinking_Implications_for_science_teaching_and_learning</w:t>
        </w:r>
      </w:hyperlink>
    </w:p>
    <w:p w14:paraId="261B0982" w14:textId="77777777" w:rsidR="00F55BC3" w:rsidRPr="00A62A59" w:rsidRDefault="00F55BC3" w:rsidP="00F55BC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p w14:paraId="76487978" w14:textId="77777777" w:rsidR="00F55BC3" w:rsidRPr="00A62A59" w:rsidRDefault="00F55BC3" w:rsidP="00F55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2A5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Sternberg, R.J. (1999). Teaching psychology students to be savvy consumers and producers of research questions. </w:t>
      </w:r>
      <w:r w:rsidRPr="00A62A59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</w:rPr>
        <w:t>Teaching of Psychology, 26(3), 211-213</w:t>
      </w:r>
      <w:r w:rsidRPr="00A62A59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.</w:t>
      </w:r>
    </w:p>
    <w:p w14:paraId="695387C7" w14:textId="516834D2" w:rsidR="00A62A59" w:rsidRDefault="00F55BC3" w:rsidP="00F55BC3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hyperlink r:id="rId17" w:history="1">
        <w:r w:rsidRPr="00A62A59">
          <w:rPr>
            <w:rStyle w:val="Hyperlink"/>
            <w:rFonts w:cstheme="minorHAnsi"/>
            <w:sz w:val="24"/>
            <w:szCs w:val="24"/>
          </w:rPr>
          <w:t>https://www.researchgate.net/profile/Robert_Sternberg5/publication/234646780_Teaching_Psychology_Students_to_be_Savvy_Consumers_and_Producers_of_Research_Questions/links/54d4a9030cf246475806189a.pdf?origin=publication_detail</w:t>
        </w:r>
      </w:hyperlink>
    </w:p>
    <w:p w14:paraId="4081C318" w14:textId="77777777" w:rsidR="007D36DA" w:rsidRDefault="007D36DA" w:rsidP="007D36DA">
      <w:pPr>
        <w:spacing w:after="0" w:line="240" w:lineRule="auto"/>
        <w:rPr>
          <w:rFonts w:cstheme="minorHAnsi"/>
          <w:color w:val="444444"/>
          <w:kern w:val="36"/>
          <w:sz w:val="24"/>
          <w:szCs w:val="24"/>
          <w:lang w:val="en"/>
        </w:rPr>
      </w:pPr>
    </w:p>
    <w:p w14:paraId="2220652B" w14:textId="36965683" w:rsidR="001748E9" w:rsidRPr="007D36DA" w:rsidRDefault="004E3D6D" w:rsidP="007D36DA">
      <w:pPr>
        <w:spacing w:after="0" w:line="240" w:lineRule="auto"/>
        <w:rPr>
          <w:rFonts w:cstheme="minorHAnsi"/>
          <w:color w:val="444444"/>
          <w:kern w:val="36"/>
          <w:sz w:val="24"/>
          <w:szCs w:val="24"/>
          <w:lang w:val="en"/>
        </w:rPr>
      </w:pPr>
      <w:proofErr w:type="spellStart"/>
      <w:r w:rsidRPr="00A62A59">
        <w:rPr>
          <w:rFonts w:cstheme="minorHAnsi"/>
          <w:color w:val="444444"/>
          <w:kern w:val="36"/>
          <w:sz w:val="24"/>
          <w:szCs w:val="24"/>
          <w:lang w:val="en"/>
        </w:rPr>
        <w:t>Uscher</w:t>
      </w:r>
      <w:proofErr w:type="spellEnd"/>
      <w:r w:rsidRPr="00A62A59">
        <w:rPr>
          <w:rFonts w:cstheme="minorHAnsi"/>
          <w:color w:val="444444"/>
          <w:kern w:val="36"/>
          <w:sz w:val="24"/>
          <w:szCs w:val="24"/>
          <w:lang w:val="en"/>
        </w:rPr>
        <w:t xml:space="preserve">, J. (2011). </w:t>
      </w:r>
      <w:r w:rsidR="005D505A" w:rsidRPr="00A62A59">
        <w:rPr>
          <w:rFonts w:cstheme="minorHAnsi"/>
          <w:color w:val="444444"/>
          <w:kern w:val="36"/>
          <w:sz w:val="24"/>
          <w:szCs w:val="24"/>
          <w:lang w:val="en"/>
        </w:rPr>
        <w:t>Inspiring young researchers</w:t>
      </w:r>
      <w:r w:rsidRPr="00A62A59">
        <w:rPr>
          <w:rFonts w:cstheme="minorHAnsi"/>
          <w:color w:val="444444"/>
          <w:kern w:val="36"/>
          <w:sz w:val="24"/>
          <w:szCs w:val="24"/>
          <w:lang w:val="en"/>
        </w:rPr>
        <w:t xml:space="preserve">. </w:t>
      </w:r>
      <w:r w:rsidRPr="00A62A59">
        <w:rPr>
          <w:rFonts w:cstheme="minorHAnsi"/>
          <w:i/>
          <w:color w:val="444444"/>
          <w:kern w:val="36"/>
          <w:sz w:val="24"/>
          <w:szCs w:val="24"/>
          <w:lang w:val="en"/>
        </w:rPr>
        <w:t>Monitor on Psychology 42(</w:t>
      </w:r>
      <w:r w:rsidRPr="00A62A59">
        <w:rPr>
          <w:rFonts w:cstheme="minorHAnsi"/>
          <w:color w:val="444444"/>
          <w:kern w:val="36"/>
          <w:sz w:val="24"/>
          <w:szCs w:val="24"/>
          <w:lang w:val="en"/>
        </w:rPr>
        <w:t xml:space="preserve">10), 62. </w:t>
      </w:r>
      <w:hyperlink r:id="rId18" w:history="1">
        <w:r w:rsidR="00E914C2" w:rsidRPr="00A62A59">
          <w:rPr>
            <w:rStyle w:val="Hyperlink"/>
            <w:rFonts w:cstheme="minorHAnsi"/>
            <w:sz w:val="24"/>
            <w:szCs w:val="24"/>
          </w:rPr>
          <w:t>http://www.apa.org/monitor/2011/11/researchers.aspx</w:t>
        </w:r>
      </w:hyperlink>
    </w:p>
    <w:sectPr w:rsidR="001748E9" w:rsidRPr="007D36DA" w:rsidSect="007D36D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49D"/>
    <w:multiLevelType w:val="multilevel"/>
    <w:tmpl w:val="883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82F27"/>
    <w:multiLevelType w:val="hybridMultilevel"/>
    <w:tmpl w:val="670A7310"/>
    <w:lvl w:ilvl="0" w:tplc="BA9A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65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0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E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8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0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A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2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85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5A"/>
    <w:rsid w:val="001748E9"/>
    <w:rsid w:val="001764D9"/>
    <w:rsid w:val="001A12E0"/>
    <w:rsid w:val="00245856"/>
    <w:rsid w:val="004E3D6D"/>
    <w:rsid w:val="005D505A"/>
    <w:rsid w:val="007D36DA"/>
    <w:rsid w:val="008C0A9E"/>
    <w:rsid w:val="009350ED"/>
    <w:rsid w:val="00A62A59"/>
    <w:rsid w:val="00B65928"/>
    <w:rsid w:val="00B71740"/>
    <w:rsid w:val="00C61479"/>
    <w:rsid w:val="00CC1BB2"/>
    <w:rsid w:val="00DE5F77"/>
    <w:rsid w:val="00E914C2"/>
    <w:rsid w:val="00F55BC3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D368"/>
  <w15:chartTrackingRefBased/>
  <w15:docId w15:val="{567ED9EA-54C8-4909-811D-79C5F3C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14C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05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E914C2"/>
    <w:rPr>
      <w:rFonts w:ascii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E914C2"/>
    <w:rPr>
      <w:i/>
      <w:iCs/>
    </w:rPr>
  </w:style>
  <w:style w:type="paragraph" w:customStyle="1" w:styleId="selectionshareable">
    <w:name w:val="selectionshareable"/>
    <w:basedOn w:val="Normal"/>
    <w:rsid w:val="002458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5F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3D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A1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2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ethics/code/index.aspx" TargetMode="External"/><Relationship Id="rId13" Type="http://schemas.openxmlformats.org/officeDocument/2006/relationships/hyperlink" Target="https://www.psychologicalscience.org/observer/on-critical-thinking" TargetMode="External"/><Relationship Id="rId18" Type="http://schemas.openxmlformats.org/officeDocument/2006/relationships/hyperlink" Target="http://www.apa.org/monitor/2011/11/researche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org/ethics/code/principles.pdf" TargetMode="External"/><Relationship Id="rId12" Type="http://schemas.openxmlformats.org/officeDocument/2006/relationships/hyperlink" Target="http://jamiedavies.co/wp-content/uploads/2013/08/PSY710-final-no-front.pdf" TargetMode="External"/><Relationship Id="rId17" Type="http://schemas.openxmlformats.org/officeDocument/2006/relationships/hyperlink" Target="https://www.researchgate.net/profile/Robert_Sternberg5/publication/234646780_Teaching_Psychology_Students_to_be_Savvy_Consumers_and_Producers_of_Research_Questions/links/54d4a9030cf246475806189a.pdf?origin=publication_deta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28379207_The_psychology_of_scientific_thinking_Implications_for_science_teaching_and_learn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37/0003-066x.57.12.1060" TargetMode="External"/><Relationship Id="rId11" Type="http://schemas.openxmlformats.org/officeDocument/2006/relationships/hyperlink" Target="http://jamiedavies.co/msc/teaching-critical-thinking-in-psychology" TargetMode="External"/><Relationship Id="rId5" Type="http://schemas.openxmlformats.org/officeDocument/2006/relationships/hyperlink" Target="https://en.wikipedia.org/wiki/Digital_object_identifier" TargetMode="External"/><Relationship Id="rId15" Type="http://schemas.openxmlformats.org/officeDocument/2006/relationships/hyperlink" Target="https://apcentral.collegeboard.org/courses/ap-psychology/classroom-resources/incorporating-mini-research-projects?course=ap-psychology" TargetMode="External"/><Relationship Id="rId10" Type="http://schemas.openxmlformats.org/officeDocument/2006/relationships/hyperlink" Target="http://www.apa.org/education/k12/science-fair-manua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s.sagepub.com/doi/abs/10.1177/0098628311430642" TargetMode="External"/><Relationship Id="rId14" Type="http://schemas.openxmlformats.org/officeDocument/2006/relationships/hyperlink" Target="https://www.researchgate.net/publication/228909421_A_Rubric_for_Learning_Teaching_and_Assessing_Scientific_Inquiry_in_Psych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Camp</dc:creator>
  <cp:keywords/>
  <dc:description/>
  <cp:lastModifiedBy>Laurel Camp</cp:lastModifiedBy>
  <cp:revision>4</cp:revision>
  <dcterms:created xsi:type="dcterms:W3CDTF">2017-09-06T02:41:00Z</dcterms:created>
  <dcterms:modified xsi:type="dcterms:W3CDTF">2017-09-29T04:42:00Z</dcterms:modified>
</cp:coreProperties>
</file>